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3BA5" w:rsidRPr="008E3315" w:rsidRDefault="00CF022D" w:rsidP="002A52DB">
      <w:pPr>
        <w:jc w:val="center"/>
        <w:rPr>
          <w:b/>
          <w:sz w:val="38"/>
        </w:rPr>
      </w:pPr>
      <w:r>
        <w:rPr>
          <w:b/>
          <w:noProof/>
          <w:sz w:val="38"/>
          <w:lang w:eastAsia="en-IN" w:bidi="hi-IN"/>
        </w:rPr>
        <w:drawing>
          <wp:anchor distT="0" distB="0" distL="114300" distR="114300" simplePos="0" relativeHeight="251656704" behindDoc="1" locked="0" layoutInCell="1" allowOverlap="1">
            <wp:simplePos x="0" y="0"/>
            <wp:positionH relativeFrom="column">
              <wp:posOffset>379730</wp:posOffset>
            </wp:positionH>
            <wp:positionV relativeFrom="paragraph">
              <wp:posOffset>312420</wp:posOffset>
            </wp:positionV>
            <wp:extent cx="12782550" cy="5197475"/>
            <wp:effectExtent l="19050" t="0" r="0" b="0"/>
            <wp:wrapTight wrapText="bothSides">
              <wp:wrapPolygon edited="0">
                <wp:start x="-32" y="0"/>
                <wp:lineTo x="-32" y="21534"/>
                <wp:lineTo x="21600" y="21534"/>
                <wp:lineTo x="21600" y="0"/>
                <wp:lineTo x="-32" y="0"/>
              </wp:wrapPolygon>
            </wp:wrapTight>
            <wp:docPr id="1" name="Picture 1" descr="D:\Manoj doc\NFC Project\traning\Report Stuff\AHWR and S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anoj doc\NFC Project\traning\Report Stuff\AHWR and STP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2550" cy="519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A52DB" w:rsidRPr="008E3315">
        <w:rPr>
          <w:b/>
          <w:sz w:val="38"/>
        </w:rPr>
        <w:t>STP AHWR PLANT LAYOUT</w:t>
      </w:r>
    </w:p>
    <w:p w:rsidR="006520CB" w:rsidRDefault="006520CB"/>
    <w:p w:rsidR="006520CB" w:rsidRDefault="006520CB"/>
    <w:p w:rsidR="006520CB" w:rsidRDefault="006520CB"/>
    <w:p w:rsidR="006520CB" w:rsidRDefault="006520CB"/>
    <w:p w:rsidR="006520CB" w:rsidRDefault="006520CB"/>
    <w:p w:rsidR="006520CB" w:rsidRDefault="006520CB"/>
    <w:p w:rsidR="006520CB" w:rsidRDefault="006520CB"/>
    <w:p w:rsidR="006520CB" w:rsidRDefault="006520CB"/>
    <w:p w:rsidR="006520CB" w:rsidRDefault="006520CB"/>
    <w:p w:rsidR="006520CB" w:rsidRDefault="006520CB"/>
    <w:p w:rsidR="006520CB" w:rsidRDefault="006520CB"/>
    <w:p w:rsidR="006520CB" w:rsidRDefault="006520CB"/>
    <w:p w:rsidR="006520CB" w:rsidRDefault="006520CB"/>
    <w:p w:rsidR="006520CB" w:rsidRDefault="006520CB"/>
    <w:p w:rsidR="006520CB" w:rsidRDefault="006520CB"/>
    <w:tbl>
      <w:tblPr>
        <w:tblStyle w:val="TableGrid"/>
        <w:tblpPr w:leftFromText="180" w:rightFromText="180" w:vertAnchor="text" w:horzAnchor="page" w:tblpX="4188" w:tblpY="523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one" w:sz="0" w:space="0" w:color="auto"/>
          <w:insideV w:val="none" w:sz="0" w:space="0" w:color="auto"/>
        </w:tblBorders>
        <w:tblLook w:val="04A0"/>
      </w:tblPr>
      <w:tblGrid>
        <w:gridCol w:w="501"/>
        <w:gridCol w:w="7513"/>
        <w:gridCol w:w="449"/>
        <w:gridCol w:w="5685"/>
      </w:tblGrid>
      <w:tr w:rsidR="00874C37" w:rsidTr="008A4370">
        <w:trPr>
          <w:trHeight w:val="451"/>
        </w:trPr>
        <w:tc>
          <w:tcPr>
            <w:tcW w:w="501" w:type="dxa"/>
            <w:shd w:val="clear" w:color="auto" w:fill="FFFF00"/>
          </w:tcPr>
          <w:p w:rsidR="00874C37" w:rsidRDefault="00874C37" w:rsidP="00874C37"/>
        </w:tc>
        <w:tc>
          <w:tcPr>
            <w:tcW w:w="7513" w:type="dxa"/>
          </w:tcPr>
          <w:p w:rsidR="00874C37" w:rsidRPr="00874C37" w:rsidRDefault="00874C37" w:rsidP="00874C37">
            <w:pPr>
              <w:rPr>
                <w:sz w:val="32"/>
                <w:szCs w:val="32"/>
              </w:rPr>
            </w:pPr>
            <w:r w:rsidRPr="00874C37">
              <w:rPr>
                <w:sz w:val="32"/>
                <w:szCs w:val="32"/>
              </w:rPr>
              <w:t>Machine working processes – no material is removed.</w:t>
            </w:r>
          </w:p>
        </w:tc>
        <w:tc>
          <w:tcPr>
            <w:tcW w:w="449" w:type="dxa"/>
            <w:shd w:val="clear" w:color="auto" w:fill="FABF8F" w:themeFill="accent6" w:themeFillTint="99"/>
          </w:tcPr>
          <w:p w:rsidR="00874C37" w:rsidRPr="008571D0" w:rsidRDefault="00874C37" w:rsidP="00874C37">
            <w:pPr>
              <w:rPr>
                <w:sz w:val="28"/>
              </w:rPr>
            </w:pPr>
          </w:p>
        </w:tc>
        <w:tc>
          <w:tcPr>
            <w:tcW w:w="5685" w:type="dxa"/>
          </w:tcPr>
          <w:p w:rsidR="00874C37" w:rsidRPr="00874C37" w:rsidRDefault="00874C37" w:rsidP="00874C37">
            <w:pPr>
              <w:rPr>
                <w:sz w:val="32"/>
                <w:szCs w:val="32"/>
              </w:rPr>
            </w:pPr>
            <w:r w:rsidRPr="00874C37">
              <w:rPr>
                <w:sz w:val="32"/>
                <w:szCs w:val="32"/>
              </w:rPr>
              <w:t>Crane pillar line.</w:t>
            </w:r>
          </w:p>
        </w:tc>
      </w:tr>
      <w:tr w:rsidR="00874C37" w:rsidTr="008A4370">
        <w:trPr>
          <w:trHeight w:val="451"/>
        </w:trPr>
        <w:tc>
          <w:tcPr>
            <w:tcW w:w="501" w:type="dxa"/>
            <w:shd w:val="clear" w:color="auto" w:fill="E36C0A" w:themeFill="accent6" w:themeFillShade="BF"/>
          </w:tcPr>
          <w:p w:rsidR="00874C37" w:rsidRDefault="00874C37" w:rsidP="00874C37"/>
        </w:tc>
        <w:tc>
          <w:tcPr>
            <w:tcW w:w="7513" w:type="dxa"/>
          </w:tcPr>
          <w:p w:rsidR="00874C37" w:rsidRPr="00874C37" w:rsidRDefault="00874C37" w:rsidP="00874C37">
            <w:pPr>
              <w:rPr>
                <w:sz w:val="32"/>
                <w:szCs w:val="32"/>
              </w:rPr>
            </w:pPr>
            <w:r w:rsidRPr="00874C37">
              <w:rPr>
                <w:sz w:val="32"/>
                <w:szCs w:val="32"/>
              </w:rPr>
              <w:t>Testing of tube.</w:t>
            </w:r>
          </w:p>
        </w:tc>
        <w:tc>
          <w:tcPr>
            <w:tcW w:w="449" w:type="dxa"/>
            <w:tcBorders>
              <w:bottom w:val="single" w:sz="4" w:space="0" w:color="000000" w:themeColor="text1"/>
            </w:tcBorders>
            <w:shd w:val="clear" w:color="auto" w:fill="FF0000"/>
          </w:tcPr>
          <w:p w:rsidR="00874C37" w:rsidRPr="008571D0" w:rsidRDefault="00874C37" w:rsidP="00874C37">
            <w:pPr>
              <w:rPr>
                <w:sz w:val="28"/>
              </w:rPr>
            </w:pPr>
          </w:p>
        </w:tc>
        <w:tc>
          <w:tcPr>
            <w:tcW w:w="5685" w:type="dxa"/>
          </w:tcPr>
          <w:p w:rsidR="00874C37" w:rsidRPr="00874C37" w:rsidRDefault="00874C37" w:rsidP="00874C37">
            <w:pPr>
              <w:rPr>
                <w:sz w:val="32"/>
                <w:szCs w:val="32"/>
              </w:rPr>
            </w:pPr>
            <w:r w:rsidRPr="00874C37">
              <w:rPr>
                <w:sz w:val="32"/>
                <w:szCs w:val="32"/>
              </w:rPr>
              <w:t>Exit or entry.</w:t>
            </w:r>
          </w:p>
        </w:tc>
      </w:tr>
      <w:tr w:rsidR="008A4370" w:rsidTr="008A4370">
        <w:trPr>
          <w:trHeight w:val="451"/>
        </w:trPr>
        <w:tc>
          <w:tcPr>
            <w:tcW w:w="501" w:type="dxa"/>
            <w:shd w:val="clear" w:color="auto" w:fill="00B050"/>
          </w:tcPr>
          <w:p w:rsidR="00874C37" w:rsidRDefault="00874C37" w:rsidP="00874C37"/>
        </w:tc>
        <w:tc>
          <w:tcPr>
            <w:tcW w:w="7513" w:type="dxa"/>
            <w:tcBorders>
              <w:right w:val="single" w:sz="4" w:space="0" w:color="000000" w:themeColor="text1"/>
            </w:tcBorders>
          </w:tcPr>
          <w:p w:rsidR="00874C37" w:rsidRPr="00874C37" w:rsidRDefault="005F31B1" w:rsidP="00874C37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Tube and worker path – </w:t>
            </w:r>
            <w:proofErr w:type="spellStart"/>
            <w:r>
              <w:rPr>
                <w:sz w:val="32"/>
                <w:szCs w:val="32"/>
              </w:rPr>
              <w:t>intra</w:t>
            </w:r>
            <w:r w:rsidR="00874C37" w:rsidRPr="00874C37">
              <w:rPr>
                <w:sz w:val="32"/>
                <w:szCs w:val="32"/>
              </w:rPr>
              <w:t>bay</w:t>
            </w:r>
            <w:proofErr w:type="spellEnd"/>
            <w:r w:rsidR="00874C37" w:rsidRPr="00874C37">
              <w:rPr>
                <w:sz w:val="32"/>
                <w:szCs w:val="32"/>
              </w:rPr>
              <w:t>.</w:t>
            </w:r>
          </w:p>
        </w:tc>
        <w:tc>
          <w:tcPr>
            <w:tcW w:w="4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74C37" w:rsidRPr="008571D0" w:rsidRDefault="00874C37" w:rsidP="00874C37">
            <w:pPr>
              <w:rPr>
                <w:sz w:val="28"/>
              </w:rPr>
            </w:pPr>
          </w:p>
        </w:tc>
        <w:tc>
          <w:tcPr>
            <w:tcW w:w="5685" w:type="dxa"/>
            <w:tcBorders>
              <w:left w:val="single" w:sz="4" w:space="0" w:color="000000" w:themeColor="text1"/>
            </w:tcBorders>
          </w:tcPr>
          <w:p w:rsidR="00874C37" w:rsidRPr="00874C37" w:rsidRDefault="00874C37" w:rsidP="00874C37">
            <w:pPr>
              <w:rPr>
                <w:sz w:val="32"/>
                <w:szCs w:val="32"/>
              </w:rPr>
            </w:pPr>
            <w:r w:rsidRPr="00874C37">
              <w:rPr>
                <w:sz w:val="32"/>
                <w:szCs w:val="32"/>
              </w:rPr>
              <w:t>Empty area</w:t>
            </w:r>
            <w:r>
              <w:rPr>
                <w:sz w:val="32"/>
                <w:szCs w:val="32"/>
              </w:rPr>
              <w:t xml:space="preserve"> or other plant.</w:t>
            </w:r>
          </w:p>
        </w:tc>
      </w:tr>
      <w:tr w:rsidR="00874C37" w:rsidTr="008A4370">
        <w:trPr>
          <w:trHeight w:val="451"/>
        </w:trPr>
        <w:tc>
          <w:tcPr>
            <w:tcW w:w="501" w:type="dxa"/>
            <w:shd w:val="clear" w:color="auto" w:fill="C2D69B" w:themeFill="accent3" w:themeFillTint="99"/>
          </w:tcPr>
          <w:p w:rsidR="00874C37" w:rsidRDefault="00874C37" w:rsidP="00874C37"/>
        </w:tc>
        <w:tc>
          <w:tcPr>
            <w:tcW w:w="7513" w:type="dxa"/>
          </w:tcPr>
          <w:p w:rsidR="00874C37" w:rsidRPr="00874C37" w:rsidRDefault="00874C37" w:rsidP="00874C37">
            <w:pPr>
              <w:rPr>
                <w:sz w:val="32"/>
                <w:szCs w:val="32"/>
              </w:rPr>
            </w:pPr>
            <w:r w:rsidRPr="00874C37">
              <w:rPr>
                <w:sz w:val="32"/>
                <w:szCs w:val="32"/>
              </w:rPr>
              <w:t>Tube and worker path – inter bay.</w:t>
            </w:r>
          </w:p>
        </w:tc>
        <w:tc>
          <w:tcPr>
            <w:tcW w:w="449" w:type="dxa"/>
            <w:tcBorders>
              <w:top w:val="single" w:sz="4" w:space="0" w:color="000000" w:themeColor="text1"/>
            </w:tcBorders>
            <w:shd w:val="clear" w:color="auto" w:fill="002060"/>
          </w:tcPr>
          <w:p w:rsidR="00874C37" w:rsidRPr="008571D0" w:rsidRDefault="00874C37" w:rsidP="00874C37">
            <w:pPr>
              <w:rPr>
                <w:sz w:val="28"/>
              </w:rPr>
            </w:pPr>
          </w:p>
        </w:tc>
        <w:tc>
          <w:tcPr>
            <w:tcW w:w="5685" w:type="dxa"/>
          </w:tcPr>
          <w:p w:rsidR="00874C37" w:rsidRPr="00874C37" w:rsidRDefault="00874C37" w:rsidP="00874C37">
            <w:pPr>
              <w:rPr>
                <w:sz w:val="32"/>
                <w:szCs w:val="32"/>
              </w:rPr>
            </w:pPr>
            <w:r w:rsidRPr="00874C37">
              <w:rPr>
                <w:sz w:val="32"/>
                <w:szCs w:val="32"/>
              </w:rPr>
              <w:t>Crane pillar truss or ladder.</w:t>
            </w:r>
          </w:p>
        </w:tc>
      </w:tr>
      <w:tr w:rsidR="00874C37" w:rsidTr="008A4370">
        <w:trPr>
          <w:trHeight w:val="451"/>
        </w:trPr>
        <w:tc>
          <w:tcPr>
            <w:tcW w:w="501" w:type="dxa"/>
            <w:shd w:val="clear" w:color="auto" w:fill="632423" w:themeFill="accent2" w:themeFillShade="80"/>
          </w:tcPr>
          <w:p w:rsidR="00874C37" w:rsidRDefault="00874C37" w:rsidP="00874C37"/>
        </w:tc>
        <w:tc>
          <w:tcPr>
            <w:tcW w:w="7513" w:type="dxa"/>
          </w:tcPr>
          <w:p w:rsidR="00874C37" w:rsidRPr="00874C37" w:rsidRDefault="00AA7DDA" w:rsidP="00874C37">
            <w:pPr>
              <w:rPr>
                <w:sz w:val="32"/>
                <w:szCs w:val="32"/>
              </w:rPr>
            </w:pPr>
            <w:r w:rsidRPr="00AA7DDA">
              <w:rPr>
                <w:noProof/>
                <w:lang w:val="en-US"/>
              </w:rPr>
              <w:pict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_x0000_s1026" type="#_x0000_t13" style="position:absolute;margin-left:330.35pt;margin-top:2.8pt;width:67.05pt;height:18.65pt;z-index:-251657728;mso-position-horizontal-relative:text;mso-position-vertical-relative:text" wrapcoords="15533 0 -243 4320 -243 16416 15533 20736 16989 20736 17231 20736 21843 11232 21115 8640 16989 0 15533 0" fillcolor="#98f329"/>
              </w:pict>
            </w:r>
            <w:r w:rsidR="00874C37" w:rsidRPr="00874C37">
              <w:rPr>
                <w:sz w:val="32"/>
                <w:szCs w:val="32"/>
              </w:rPr>
              <w:t>AHWR crane pillar line.</w:t>
            </w:r>
          </w:p>
        </w:tc>
        <w:tc>
          <w:tcPr>
            <w:tcW w:w="449" w:type="dxa"/>
          </w:tcPr>
          <w:p w:rsidR="00874C37" w:rsidRPr="008571D0" w:rsidRDefault="00874C37" w:rsidP="00874C37">
            <w:pPr>
              <w:rPr>
                <w:sz w:val="28"/>
              </w:rPr>
            </w:pPr>
          </w:p>
        </w:tc>
        <w:tc>
          <w:tcPr>
            <w:tcW w:w="5685" w:type="dxa"/>
          </w:tcPr>
          <w:p w:rsidR="00874C37" w:rsidRPr="000E2C64" w:rsidRDefault="000E2C64" w:rsidP="00874C37">
            <w:pPr>
              <w:rPr>
                <w:sz w:val="32"/>
              </w:rPr>
            </w:pPr>
            <w:r>
              <w:rPr>
                <w:sz w:val="32"/>
              </w:rPr>
              <w:t>Passage</w:t>
            </w:r>
            <w:r w:rsidR="008A4370">
              <w:rPr>
                <w:sz w:val="32"/>
              </w:rPr>
              <w:t xml:space="preserve"> </w:t>
            </w:r>
            <w:r w:rsidR="00D56931">
              <w:rPr>
                <w:sz w:val="32"/>
              </w:rPr>
              <w:t>way for</w:t>
            </w:r>
            <w:r>
              <w:rPr>
                <w:sz w:val="32"/>
              </w:rPr>
              <w:t xml:space="preserve"> tube or workers</w:t>
            </w:r>
            <w:bookmarkStart w:id="0" w:name="_GoBack"/>
            <w:bookmarkEnd w:id="0"/>
            <w:r>
              <w:rPr>
                <w:sz w:val="32"/>
              </w:rPr>
              <w:t>.</w:t>
            </w:r>
          </w:p>
        </w:tc>
      </w:tr>
      <w:tr w:rsidR="00874C37" w:rsidTr="008A4370">
        <w:trPr>
          <w:trHeight w:val="451"/>
        </w:trPr>
        <w:tc>
          <w:tcPr>
            <w:tcW w:w="501" w:type="dxa"/>
            <w:shd w:val="clear" w:color="auto" w:fill="7030A0"/>
          </w:tcPr>
          <w:p w:rsidR="00874C37" w:rsidRDefault="00874C37" w:rsidP="00874C37"/>
        </w:tc>
        <w:tc>
          <w:tcPr>
            <w:tcW w:w="7513" w:type="dxa"/>
          </w:tcPr>
          <w:p w:rsidR="00874C37" w:rsidRPr="00874C37" w:rsidRDefault="00874C37" w:rsidP="00874C37">
            <w:pPr>
              <w:rPr>
                <w:sz w:val="32"/>
                <w:szCs w:val="32"/>
              </w:rPr>
            </w:pPr>
            <w:r w:rsidRPr="00874C37">
              <w:rPr>
                <w:sz w:val="32"/>
                <w:szCs w:val="32"/>
              </w:rPr>
              <w:t>Trolley carriage.</w:t>
            </w:r>
          </w:p>
        </w:tc>
        <w:tc>
          <w:tcPr>
            <w:tcW w:w="449" w:type="dxa"/>
          </w:tcPr>
          <w:p w:rsidR="00874C37" w:rsidRPr="008571D0" w:rsidRDefault="00874C37" w:rsidP="00874C37">
            <w:pPr>
              <w:rPr>
                <w:sz w:val="28"/>
              </w:rPr>
            </w:pPr>
          </w:p>
        </w:tc>
        <w:tc>
          <w:tcPr>
            <w:tcW w:w="5685" w:type="dxa"/>
          </w:tcPr>
          <w:p w:rsidR="00874C37" w:rsidRPr="008571D0" w:rsidRDefault="00874C37" w:rsidP="00874C37">
            <w:pPr>
              <w:rPr>
                <w:sz w:val="28"/>
              </w:rPr>
            </w:pPr>
          </w:p>
        </w:tc>
      </w:tr>
      <w:tr w:rsidR="00874C37" w:rsidTr="008A4370">
        <w:trPr>
          <w:trHeight w:val="418"/>
        </w:trPr>
        <w:tc>
          <w:tcPr>
            <w:tcW w:w="501" w:type="dxa"/>
            <w:shd w:val="clear" w:color="auto" w:fill="A6A6A6" w:themeFill="background1" w:themeFillShade="A6"/>
          </w:tcPr>
          <w:p w:rsidR="00874C37" w:rsidRDefault="00874C37" w:rsidP="00874C37"/>
        </w:tc>
        <w:tc>
          <w:tcPr>
            <w:tcW w:w="7513" w:type="dxa"/>
          </w:tcPr>
          <w:p w:rsidR="00874C37" w:rsidRPr="00874C37" w:rsidRDefault="00874C37" w:rsidP="00874C37">
            <w:pPr>
              <w:rPr>
                <w:sz w:val="32"/>
                <w:szCs w:val="32"/>
              </w:rPr>
            </w:pPr>
            <w:r w:rsidRPr="00874C37">
              <w:rPr>
                <w:sz w:val="32"/>
                <w:szCs w:val="32"/>
              </w:rPr>
              <w:t>Metal removal processes.</w:t>
            </w:r>
          </w:p>
        </w:tc>
        <w:tc>
          <w:tcPr>
            <w:tcW w:w="449" w:type="dxa"/>
          </w:tcPr>
          <w:p w:rsidR="00874C37" w:rsidRPr="008571D0" w:rsidRDefault="00874C37" w:rsidP="00874C37">
            <w:pPr>
              <w:rPr>
                <w:sz w:val="28"/>
              </w:rPr>
            </w:pPr>
          </w:p>
        </w:tc>
        <w:tc>
          <w:tcPr>
            <w:tcW w:w="5685" w:type="dxa"/>
          </w:tcPr>
          <w:p w:rsidR="00874C37" w:rsidRPr="008571D0" w:rsidRDefault="00874C37" w:rsidP="00874C37">
            <w:pPr>
              <w:rPr>
                <w:sz w:val="28"/>
              </w:rPr>
            </w:pPr>
          </w:p>
        </w:tc>
      </w:tr>
      <w:tr w:rsidR="00874C37" w:rsidTr="008A4370">
        <w:trPr>
          <w:trHeight w:val="451"/>
        </w:trPr>
        <w:tc>
          <w:tcPr>
            <w:tcW w:w="501" w:type="dxa"/>
            <w:shd w:val="clear" w:color="auto" w:fill="00B0F0"/>
          </w:tcPr>
          <w:p w:rsidR="00874C37" w:rsidRDefault="00874C37" w:rsidP="00874C37"/>
        </w:tc>
        <w:tc>
          <w:tcPr>
            <w:tcW w:w="7513" w:type="dxa"/>
          </w:tcPr>
          <w:p w:rsidR="00874C37" w:rsidRPr="00874C37" w:rsidRDefault="00874C37" w:rsidP="00874C37">
            <w:pPr>
              <w:rPr>
                <w:sz w:val="32"/>
                <w:szCs w:val="32"/>
              </w:rPr>
            </w:pPr>
            <w:r w:rsidRPr="00874C37">
              <w:rPr>
                <w:sz w:val="32"/>
                <w:szCs w:val="32"/>
              </w:rPr>
              <w:t>Storage and dispatch.</w:t>
            </w:r>
          </w:p>
        </w:tc>
        <w:tc>
          <w:tcPr>
            <w:tcW w:w="449" w:type="dxa"/>
          </w:tcPr>
          <w:p w:rsidR="00874C37" w:rsidRPr="008571D0" w:rsidRDefault="00874C37" w:rsidP="00874C37">
            <w:pPr>
              <w:rPr>
                <w:sz w:val="28"/>
              </w:rPr>
            </w:pPr>
          </w:p>
        </w:tc>
        <w:tc>
          <w:tcPr>
            <w:tcW w:w="5685" w:type="dxa"/>
          </w:tcPr>
          <w:p w:rsidR="00874C37" w:rsidRPr="008571D0" w:rsidRDefault="00874C37" w:rsidP="00874C37">
            <w:pPr>
              <w:rPr>
                <w:sz w:val="28"/>
              </w:rPr>
            </w:pPr>
          </w:p>
        </w:tc>
      </w:tr>
      <w:tr w:rsidR="00874C37" w:rsidTr="008A4370">
        <w:trPr>
          <w:trHeight w:val="451"/>
        </w:trPr>
        <w:tc>
          <w:tcPr>
            <w:tcW w:w="501" w:type="dxa"/>
            <w:shd w:val="clear" w:color="auto" w:fill="000000" w:themeFill="text1"/>
          </w:tcPr>
          <w:p w:rsidR="00874C37" w:rsidRDefault="00874C37" w:rsidP="00874C37"/>
        </w:tc>
        <w:tc>
          <w:tcPr>
            <w:tcW w:w="7513" w:type="dxa"/>
          </w:tcPr>
          <w:p w:rsidR="00874C37" w:rsidRPr="00874C37" w:rsidRDefault="00874C37" w:rsidP="00874C37">
            <w:pPr>
              <w:rPr>
                <w:sz w:val="32"/>
                <w:szCs w:val="32"/>
              </w:rPr>
            </w:pPr>
            <w:r w:rsidRPr="00874C37">
              <w:rPr>
                <w:sz w:val="32"/>
                <w:szCs w:val="32"/>
              </w:rPr>
              <w:t>Crane pillar point.</w:t>
            </w:r>
          </w:p>
        </w:tc>
        <w:tc>
          <w:tcPr>
            <w:tcW w:w="449" w:type="dxa"/>
          </w:tcPr>
          <w:p w:rsidR="00874C37" w:rsidRPr="008571D0" w:rsidRDefault="00874C37" w:rsidP="00874C37">
            <w:pPr>
              <w:rPr>
                <w:sz w:val="28"/>
              </w:rPr>
            </w:pPr>
          </w:p>
        </w:tc>
        <w:tc>
          <w:tcPr>
            <w:tcW w:w="5685" w:type="dxa"/>
          </w:tcPr>
          <w:p w:rsidR="00874C37" w:rsidRPr="008571D0" w:rsidRDefault="00874C37" w:rsidP="00874C37">
            <w:pPr>
              <w:rPr>
                <w:sz w:val="28"/>
              </w:rPr>
            </w:pPr>
          </w:p>
        </w:tc>
      </w:tr>
      <w:tr w:rsidR="00874C37" w:rsidTr="008A4370">
        <w:trPr>
          <w:trHeight w:val="451"/>
        </w:trPr>
        <w:tc>
          <w:tcPr>
            <w:tcW w:w="501" w:type="dxa"/>
            <w:shd w:val="clear" w:color="auto" w:fill="81EBB1"/>
          </w:tcPr>
          <w:p w:rsidR="00874C37" w:rsidRDefault="00874C37" w:rsidP="00874C37"/>
        </w:tc>
        <w:tc>
          <w:tcPr>
            <w:tcW w:w="7513" w:type="dxa"/>
          </w:tcPr>
          <w:p w:rsidR="00874C37" w:rsidRPr="00874C37" w:rsidRDefault="00874C37" w:rsidP="00874C37">
            <w:pPr>
              <w:rPr>
                <w:sz w:val="32"/>
                <w:szCs w:val="32"/>
              </w:rPr>
            </w:pPr>
            <w:r w:rsidRPr="00874C37">
              <w:rPr>
                <w:sz w:val="32"/>
                <w:szCs w:val="32"/>
              </w:rPr>
              <w:t>Worker path inter – bay.</w:t>
            </w:r>
          </w:p>
        </w:tc>
        <w:tc>
          <w:tcPr>
            <w:tcW w:w="449" w:type="dxa"/>
          </w:tcPr>
          <w:p w:rsidR="00874C37" w:rsidRPr="008571D0" w:rsidRDefault="00874C37" w:rsidP="00874C37">
            <w:pPr>
              <w:rPr>
                <w:sz w:val="28"/>
              </w:rPr>
            </w:pPr>
          </w:p>
        </w:tc>
        <w:tc>
          <w:tcPr>
            <w:tcW w:w="5685" w:type="dxa"/>
          </w:tcPr>
          <w:p w:rsidR="00874C37" w:rsidRPr="008571D0" w:rsidRDefault="00874C37" w:rsidP="00874C37">
            <w:pPr>
              <w:rPr>
                <w:sz w:val="28"/>
              </w:rPr>
            </w:pPr>
          </w:p>
        </w:tc>
      </w:tr>
    </w:tbl>
    <w:p w:rsidR="006520CB" w:rsidRDefault="006520CB"/>
    <w:p w:rsidR="004F36C0" w:rsidRDefault="004F36C0">
      <w:r>
        <w:br w:type="page"/>
      </w:r>
    </w:p>
    <w:p w:rsidR="002A52DB" w:rsidRDefault="002A52DB"/>
    <w:p w:rsidR="002A52DB" w:rsidRPr="00CE6E1A" w:rsidRDefault="00E8352D" w:rsidP="00CE6E1A">
      <w:pPr>
        <w:jc w:val="center"/>
        <w:rPr>
          <w:sz w:val="74"/>
          <w:szCs w:val="74"/>
        </w:rPr>
      </w:pPr>
      <w:r>
        <w:rPr>
          <w:noProof/>
          <w:sz w:val="74"/>
          <w:szCs w:val="74"/>
          <w:lang w:eastAsia="en-IN" w:bidi="hi-IN"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735330</wp:posOffset>
            </wp:positionV>
            <wp:extent cx="13277850" cy="5678805"/>
            <wp:effectExtent l="19050" t="0" r="0" b="0"/>
            <wp:wrapTight wrapText="bothSides">
              <wp:wrapPolygon edited="0">
                <wp:start x="-31" y="0"/>
                <wp:lineTo x="-31" y="21520"/>
                <wp:lineTo x="21600" y="21520"/>
                <wp:lineTo x="21600" y="0"/>
                <wp:lineTo x="-31" y="0"/>
              </wp:wrapPolygon>
            </wp:wrapTight>
            <wp:docPr id="3" name="Picture 2" descr="D:\Manoj doc\NFC Project\traning\Report Stuff\AHWR dimensio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anoj doc\NFC Project\traning\Report Stuff\AHWR dimensions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7850" cy="5678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E6E1A">
        <w:rPr>
          <w:sz w:val="74"/>
          <w:szCs w:val="74"/>
        </w:rPr>
        <w:t>“</w:t>
      </w:r>
      <w:r w:rsidR="00CE6E1A" w:rsidRPr="00CE6E1A">
        <w:rPr>
          <w:sz w:val="74"/>
          <w:szCs w:val="74"/>
        </w:rPr>
        <w:t>All dimensions are in meters</w:t>
      </w:r>
      <w:r w:rsidR="00CE6E1A">
        <w:rPr>
          <w:sz w:val="74"/>
          <w:szCs w:val="74"/>
        </w:rPr>
        <w:t>”</w:t>
      </w:r>
    </w:p>
    <w:p w:rsidR="007A0434" w:rsidRDefault="007A0434"/>
    <w:sectPr w:rsidR="007A0434" w:rsidSect="00874C37">
      <w:footerReference w:type="default" r:id="rId9"/>
      <w:pgSz w:w="23814" w:h="16839" w:orient="landscape" w:code="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C16A8" w:rsidRDefault="00CC16A8" w:rsidP="006520CB">
      <w:pPr>
        <w:spacing w:after="0" w:line="240" w:lineRule="auto"/>
      </w:pPr>
      <w:r>
        <w:separator/>
      </w:r>
    </w:p>
  </w:endnote>
  <w:endnote w:type="continuationSeparator" w:id="1">
    <w:p w:rsidR="00CC16A8" w:rsidRDefault="00CC16A8" w:rsidP="006520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8352D" w:rsidRPr="00E8352D" w:rsidRDefault="00E8352D" w:rsidP="00E8352D">
    <w:pPr>
      <w:pStyle w:val="Header"/>
      <w:jc w:val="center"/>
      <w:rPr>
        <w:sz w:val="32"/>
        <w:szCs w:val="32"/>
        <w:lang w:val="en-US"/>
      </w:rPr>
    </w:pPr>
    <w:r w:rsidRPr="00E8352D">
      <w:rPr>
        <w:sz w:val="32"/>
        <w:szCs w:val="32"/>
        <w:lang w:val="en-US"/>
      </w:rPr>
      <w:t>Note</w:t>
    </w:r>
    <w:proofErr w:type="gramStart"/>
    <w:r w:rsidRPr="00E8352D">
      <w:rPr>
        <w:sz w:val="32"/>
        <w:szCs w:val="32"/>
        <w:lang w:val="en-US"/>
      </w:rPr>
      <w:t>:-</w:t>
    </w:r>
    <w:proofErr w:type="gramEnd"/>
    <w:r w:rsidRPr="00E8352D">
      <w:rPr>
        <w:sz w:val="32"/>
        <w:szCs w:val="32"/>
        <w:lang w:val="en-US"/>
      </w:rPr>
      <w:t xml:space="preserve"> please take the print on </w:t>
    </w:r>
    <w:proofErr w:type="spellStart"/>
    <w:r w:rsidRPr="00E8352D">
      <w:rPr>
        <w:sz w:val="32"/>
        <w:szCs w:val="32"/>
        <w:lang w:val="en-US"/>
      </w:rPr>
      <w:t>A</w:t>
    </w:r>
    <w:r>
      <w:rPr>
        <w:sz w:val="32"/>
        <w:szCs w:val="32"/>
        <w:lang w:val="en-US"/>
      </w:rPr>
      <w:t>3</w:t>
    </w:r>
    <w:proofErr w:type="spellEnd"/>
    <w:r w:rsidRPr="00E8352D">
      <w:rPr>
        <w:sz w:val="32"/>
        <w:szCs w:val="32"/>
        <w:lang w:val="en-US"/>
      </w:rPr>
      <w:t xml:space="preserve"> size paper</w:t>
    </w:r>
    <w:r>
      <w:rPr>
        <w:sz w:val="32"/>
        <w:szCs w:val="32"/>
        <w:lang w:val="en-US"/>
      </w:rPr>
      <w:t xml:space="preserve"> or change the paper size.</w:t>
    </w:r>
  </w:p>
  <w:p w:rsidR="00E8352D" w:rsidRPr="00E8352D" w:rsidRDefault="00E8352D">
    <w:pPr>
      <w:pStyle w:val="Footer"/>
      <w:rPr>
        <w:lang w:val="en-US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C16A8" w:rsidRDefault="00CC16A8" w:rsidP="006520CB">
      <w:pPr>
        <w:spacing w:after="0" w:line="240" w:lineRule="auto"/>
      </w:pPr>
      <w:r>
        <w:separator/>
      </w:r>
    </w:p>
  </w:footnote>
  <w:footnote w:type="continuationSeparator" w:id="1">
    <w:p w:rsidR="00CC16A8" w:rsidRDefault="00CC16A8" w:rsidP="006520C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40"/>
  <w:proofState w:spelling="clean" w:grammar="clean"/>
  <w:defaultTabStop w:val="720"/>
  <w:characterSpacingControl w:val="doNotCompress"/>
  <w:savePreviewPicture/>
  <w:footnotePr>
    <w:footnote w:id="0"/>
    <w:footnote w:id="1"/>
  </w:footnotePr>
  <w:endnotePr>
    <w:endnote w:id="0"/>
    <w:endnote w:id="1"/>
  </w:endnotePr>
  <w:compat/>
  <w:rsids>
    <w:rsidRoot w:val="0027058C"/>
    <w:rsid w:val="00003BA5"/>
    <w:rsid w:val="000E2C64"/>
    <w:rsid w:val="001874C9"/>
    <w:rsid w:val="0027058C"/>
    <w:rsid w:val="002A52DB"/>
    <w:rsid w:val="00300636"/>
    <w:rsid w:val="003117FD"/>
    <w:rsid w:val="003439C4"/>
    <w:rsid w:val="00445773"/>
    <w:rsid w:val="004F36C0"/>
    <w:rsid w:val="004F45B6"/>
    <w:rsid w:val="004F562F"/>
    <w:rsid w:val="00500763"/>
    <w:rsid w:val="00505FB3"/>
    <w:rsid w:val="005F31B1"/>
    <w:rsid w:val="00631BC2"/>
    <w:rsid w:val="006520CB"/>
    <w:rsid w:val="006677E5"/>
    <w:rsid w:val="006D2E96"/>
    <w:rsid w:val="006E025D"/>
    <w:rsid w:val="007A0434"/>
    <w:rsid w:val="008571D0"/>
    <w:rsid w:val="00874C37"/>
    <w:rsid w:val="008A4370"/>
    <w:rsid w:val="008E3315"/>
    <w:rsid w:val="008E67D8"/>
    <w:rsid w:val="00A85BEF"/>
    <w:rsid w:val="00AA7DDA"/>
    <w:rsid w:val="00BD7F9B"/>
    <w:rsid w:val="00CC16A8"/>
    <w:rsid w:val="00CE6E1A"/>
    <w:rsid w:val="00CF022D"/>
    <w:rsid w:val="00D266B2"/>
    <w:rsid w:val="00D56931"/>
    <w:rsid w:val="00E45EE5"/>
    <w:rsid w:val="00E62C64"/>
    <w:rsid w:val="00E8352D"/>
    <w:rsid w:val="00F716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>
      <o:colormru v:ext="edit" colors="#98f329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716D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3B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3BA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6520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520CB"/>
  </w:style>
  <w:style w:type="paragraph" w:styleId="Footer">
    <w:name w:val="footer"/>
    <w:basedOn w:val="Normal"/>
    <w:link w:val="FooterChar"/>
    <w:uiPriority w:val="99"/>
    <w:semiHidden/>
    <w:unhideWhenUsed/>
    <w:rsid w:val="006520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520CB"/>
  </w:style>
  <w:style w:type="table" w:styleId="TableGrid">
    <w:name w:val="Table Grid"/>
    <w:basedOn w:val="TableNormal"/>
    <w:uiPriority w:val="59"/>
    <w:rsid w:val="006520C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3B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3BA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63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7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microsoft.com/office/2007/relationships/stylesWithEffects" Target="stylesWithEffect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A4FC12E-63FD-4A6A-A395-696F16E9E9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2</Pages>
  <Words>75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mip</dc:creator>
  <cp:keywords/>
  <dc:description/>
  <cp:lastModifiedBy>utpal</cp:lastModifiedBy>
  <cp:revision>20</cp:revision>
  <cp:lastPrinted>2015-06-16T05:46:00Z</cp:lastPrinted>
  <dcterms:created xsi:type="dcterms:W3CDTF">2015-06-01T10:42:00Z</dcterms:created>
  <dcterms:modified xsi:type="dcterms:W3CDTF">2015-06-16T05:50:00Z</dcterms:modified>
</cp:coreProperties>
</file>